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F" w:rsidRPr="00E1356E" w:rsidRDefault="00205CCF" w:rsidP="00205C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ind w:left="720"/>
        <w:jc w:val="center"/>
        <w:rPr>
          <w:rFonts w:cs="B Titr"/>
          <w:sz w:val="42"/>
          <w:szCs w:val="42"/>
          <w:lang w:bidi="fa-IR"/>
        </w:rPr>
      </w:pPr>
      <w:bookmarkStart w:id="0" w:name="_GoBack"/>
      <w:bookmarkEnd w:id="0"/>
      <w:r w:rsidRPr="00E1356E">
        <w:rPr>
          <w:rFonts w:cs="B Titr"/>
          <w:sz w:val="42"/>
          <w:szCs w:val="42"/>
          <w:lang w:bidi="fa-IR"/>
        </w:rPr>
        <w:t>**</w:t>
      </w:r>
      <w:r w:rsidRPr="00E1356E">
        <w:rPr>
          <w:rFonts w:cs="B Titr" w:hint="cs"/>
          <w:sz w:val="42"/>
          <w:szCs w:val="42"/>
          <w:rtl/>
          <w:lang w:bidi="fa-IR"/>
        </w:rPr>
        <w:t>فرآیند ارائه خدمات دفتر بایگانی</w:t>
      </w:r>
      <w:r w:rsidRPr="00E1356E">
        <w:rPr>
          <w:rFonts w:cs="B Titr"/>
          <w:sz w:val="42"/>
          <w:szCs w:val="42"/>
          <w:lang w:bidi="fa-IR"/>
        </w:rPr>
        <w:t>**</w:t>
      </w:r>
    </w:p>
    <w:p w:rsidR="003634C3" w:rsidRDefault="003634C3" w:rsidP="003634C3">
      <w:pPr>
        <w:bidi/>
        <w:jc w:val="center"/>
        <w:rPr>
          <w:lang w:bidi="fa-IR"/>
        </w:rPr>
      </w:pPr>
    </w:p>
    <w:p w:rsidR="00205CCF" w:rsidRDefault="00205CCF" w:rsidP="00205CCF">
      <w:pPr>
        <w:bidi/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4.75pt;margin-top:6.65pt;width:333pt;height:33.4pt;z-index:251649024" filled="f" stroked="f">
            <v:textbox style="mso-next-textbox:#_x0000_s1032">
              <w:txbxContent>
                <w:p w:rsidR="00826187" w:rsidRPr="00205CCF" w:rsidRDefault="00826187" w:rsidP="00826187">
                  <w:pPr>
                    <w:ind w:left="720"/>
                    <w:rPr>
                      <w:rFonts w:cs="B Koodak" w:hint="cs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 xml:space="preserve">تحویل گرفتن نامه های اداری از مسئول دبیر خانه </w:t>
                  </w:r>
                </w:p>
                <w:p w:rsidR="00A846A4" w:rsidRPr="00205CCF" w:rsidRDefault="00A846A4" w:rsidP="00A846A4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36pt;margin-top:3.25pt;width:515.55pt;height:39.35pt;z-index:251648000" strokeweight="2.5pt">
            <v:shadow color="#868686"/>
          </v:shape>
        </w:pict>
      </w:r>
    </w:p>
    <w:p w:rsidR="0058648C" w:rsidRDefault="0058648C" w:rsidP="003634C3">
      <w:pPr>
        <w:bidi/>
        <w:jc w:val="center"/>
        <w:rPr>
          <w:rFonts w:hint="cs"/>
          <w:rtl/>
          <w:lang w:bidi="fa-IR"/>
        </w:rPr>
      </w:pPr>
    </w:p>
    <w:p w:rsidR="00A846A4" w:rsidRDefault="00A846A4" w:rsidP="003634C3">
      <w:pPr>
        <w:bidi/>
        <w:jc w:val="center"/>
        <w:rPr>
          <w:rFonts w:hint="cs"/>
          <w:rtl/>
          <w:lang w:bidi="fa-IR"/>
        </w:rPr>
      </w:pPr>
    </w:p>
    <w:p w:rsidR="0058648C" w:rsidRDefault="007F33BB" w:rsidP="003634C3">
      <w:pPr>
        <w:bidi/>
        <w:jc w:val="center"/>
        <w:rPr>
          <w:rFonts w:hint="cs"/>
          <w:lang w:bidi="fa-IR"/>
        </w:rPr>
      </w:pPr>
      <w:r>
        <w:rPr>
          <w:rFonts w:hint="cs"/>
          <w:noProof/>
          <w:rtl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22" type="#_x0000_t94" style="position:absolute;left:0;text-align:left;margin-left:287.2pt;margin-top:145.75pt;width:20.2pt;height:42.25pt;rotation:90;z-index:251665408" strokeweight="2.5pt">
            <v:shadow color="#868686"/>
          </v:shape>
        </w:pict>
      </w:r>
      <w:r w:rsidR="00E1356E">
        <w:rPr>
          <w:rFonts w:hint="cs"/>
          <w:noProof/>
        </w:rPr>
        <w:pict>
          <v:shape id="_x0000_s1038" type="#_x0000_t202" style="position:absolute;left:0;text-align:left;margin-left:56.35pt;margin-top:320.4pt;width:467.6pt;height:51.6pt;z-index:251655168" strokeweight="2.5pt">
            <v:shadow color="#868686"/>
            <v:textbox style="mso-next-textbox:#_x0000_s1038">
              <w:txbxContent>
                <w:p w:rsidR="00E70B73" w:rsidRPr="00205CCF" w:rsidRDefault="00826187" w:rsidP="00826187">
                  <w:pPr>
                    <w:bidi/>
                    <w:ind w:left="720"/>
                    <w:jc w:val="center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گذاشتن نامه در جایی که برای آن تعیین شده است</w:t>
                  </w:r>
                </w:p>
                <w:p w:rsidR="00A846A4" w:rsidRPr="00205CCF" w:rsidRDefault="00A846A4" w:rsidP="00826187">
                  <w:pPr>
                    <w:bidi/>
                    <w:jc w:val="center"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E1356E">
        <w:rPr>
          <w:rFonts w:hint="cs"/>
          <w:noProof/>
        </w:rPr>
        <w:pict>
          <v:shape id="_x0000_s1040" type="#_x0000_t202" style="position:absolute;left:0;text-align:left;margin-left:68.2pt;margin-top:394.8pt;width:386.25pt;height:49.2pt;z-index:251656192" strokeweight="2.5pt">
            <v:shadow color="#868686"/>
            <v:textbox style="mso-next-textbox:#_x0000_s1040">
              <w:txbxContent>
                <w:p w:rsidR="00E70B73" w:rsidRPr="00205CCF" w:rsidRDefault="00826187" w:rsidP="00826187">
                  <w:pPr>
                    <w:bidi/>
                    <w:ind w:left="720"/>
                    <w:jc w:val="center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چنانچه شخص درخواست  گرفتن نامه ای از بایگانی  کرد</w:t>
                  </w:r>
                </w:p>
                <w:p w:rsidR="00A846A4" w:rsidRPr="00205CCF" w:rsidRDefault="00A846A4" w:rsidP="00A846A4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05CCF">
        <w:rPr>
          <w:rFonts w:hint="cs"/>
          <w:noProof/>
        </w:rPr>
        <w:pict>
          <v:shape id="_x0000_s1041" type="#_x0000_t202" style="position:absolute;left:0;text-align:left;margin-left:37.7pt;margin-top:462pt;width:479.2pt;height:54pt;z-index:251657216" strokeweight="2.5pt">
            <v:shadow color="#868686"/>
            <v:textbox style="mso-next-textbox:#_x0000_s1041">
              <w:txbxContent>
                <w:p w:rsidR="00E70B73" w:rsidRPr="00205CCF" w:rsidRDefault="00826187" w:rsidP="00205CCF">
                  <w:pPr>
                    <w:bidi/>
                    <w:ind w:left="720"/>
                    <w:jc w:val="center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شماره نامه را از دبیر خانه می گیرد  چون با شماره کد های دفتر بایگانی یکی است</w:t>
                  </w:r>
                </w:p>
                <w:p w:rsidR="00A846A4" w:rsidRPr="00205CCF" w:rsidRDefault="00A846A4" w:rsidP="00205CCF">
                  <w:pPr>
                    <w:bidi/>
                    <w:jc w:val="center"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05CCF">
        <w:rPr>
          <w:rFonts w:hint="cs"/>
          <w:noProof/>
          <w:rtl/>
        </w:rPr>
        <w:pict>
          <v:shape id="_x0000_s1119" type="#_x0000_t94" style="position:absolute;left:0;text-align:left;margin-left:417.9pt;margin-top:191.45pt;width:20.2pt;height:42.25pt;rotation:90;z-index:251662336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23" type="#_x0000_t94" style="position:absolute;left:0;text-align:left;margin-left:139.8pt;margin-top:190.6pt;width:20.2pt;height:42.25pt;rotation:90;z-index:251666432" strokeweight="2.5pt">
            <v:shadow color="#868686"/>
          </v:shape>
        </w:pict>
      </w:r>
      <w:r w:rsidR="00205CC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8" type="#_x0000_t4" style="position:absolute;left:0;text-align:left;margin-left:183.4pt;margin-top:177pt;width:226.2pt;height:44.55pt;z-index:251659264" strokeweight="2.5pt">
            <v:shadow color="#868686"/>
          </v:shape>
        </w:pict>
      </w:r>
      <w:r w:rsidR="00205CCF">
        <w:rPr>
          <w:noProof/>
        </w:rPr>
        <w:pict>
          <v:shape id="_x0000_s1109" type="#_x0000_t202" style="position:absolute;left:0;text-align:left;margin-left:147.8pt;margin-top:183pt;width:268.9pt;height:45pt;z-index:251660288" filled="f" stroked="f">
            <v:textbox style="mso-next-textbox:#_x0000_s1109">
              <w:txbxContent>
                <w:p w:rsidR="00F05A1C" w:rsidRPr="00205CCF" w:rsidRDefault="00826187" w:rsidP="00826187">
                  <w:pPr>
                    <w:ind w:left="720"/>
                    <w:jc w:val="center"/>
                    <w:rPr>
                      <w:rFonts w:cs="B Koodak" w:hint="cs"/>
                      <w:sz w:val="30"/>
                      <w:szCs w:val="30"/>
                      <w:rtl/>
                      <w:lang w:bidi="fa-IR"/>
                    </w:rPr>
                  </w:pPr>
                  <w:r w:rsidRPr="00205CCF">
                    <w:rPr>
                      <w:rFonts w:cs="B Koodak" w:hint="cs"/>
                      <w:sz w:val="30"/>
                      <w:szCs w:val="30"/>
                      <w:rtl/>
                      <w:lang w:bidi="fa-IR"/>
                    </w:rPr>
                    <w:t>تفکیک کردن هر یک  از نامه ها</w:t>
                  </w:r>
                </w:p>
              </w:txbxContent>
            </v:textbox>
          </v:shape>
        </w:pict>
      </w:r>
      <w:r w:rsidR="00205CCF">
        <w:rPr>
          <w:noProof/>
        </w:rPr>
        <w:pict>
          <v:roundrect id="_x0000_s1106" style="position:absolute;left:0;text-align:left;margin-left:108pt;margin-top:77.4pt;width:396pt;height:33.6pt;z-index:251644928" arcsize="10923f" strokeweight="2.5pt">
            <v:shadow color="#868686"/>
          </v:roundrect>
        </w:pict>
      </w:r>
      <w:r w:rsidR="00205CCF">
        <w:rPr>
          <w:rFonts w:hint="cs"/>
          <w:noProof/>
        </w:rPr>
        <w:pict>
          <v:shape id="_x0000_s1034" type="#_x0000_t202" style="position:absolute;left:0;text-align:left;margin-left:129.9pt;margin-top:22.7pt;width:297pt;height:33.6pt;z-index:251651072" filled="f" stroked="f">
            <v:textbox style="mso-next-textbox:#_x0000_s1034">
              <w:txbxContent>
                <w:p w:rsidR="00826187" w:rsidRPr="00205CCF" w:rsidRDefault="00826187" w:rsidP="00205CCF">
                  <w:pPr>
                    <w:ind w:left="720"/>
                    <w:jc w:val="center"/>
                    <w:rPr>
                      <w:rFonts w:cs="B Koodak" w:hint="cs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کد زدن هر یک از نامه ها بعد از تحویل گرفتن آن</w:t>
                  </w:r>
                </w:p>
                <w:p w:rsidR="00A846A4" w:rsidRPr="00205CCF" w:rsidRDefault="00A846A4" w:rsidP="00205CCF">
                  <w:pPr>
                    <w:bidi/>
                    <w:jc w:val="center"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05CCF">
        <w:rPr>
          <w:noProof/>
        </w:rPr>
        <w:pict>
          <v:roundrect id="_x0000_s1105" style="position:absolute;left:0;text-align:left;margin-left:114.75pt;margin-top:23.4pt;width:351.7pt;height:31.2pt;z-index:251645952" arcsize="10923f" strokeweight="2.5pt">
            <v:shadow color="#868686"/>
          </v:roundrect>
        </w:pict>
      </w:r>
      <w:r w:rsidR="00205CCF">
        <w:rPr>
          <w:rFonts w:hint="cs"/>
          <w:noProof/>
          <w:rtl/>
        </w:rPr>
        <w:pict>
          <v:shape id="_x0000_s1128" type="#_x0000_t94" style="position:absolute;left:0;text-align:left;margin-left:283.8pt;margin-top:509.2pt;width:20.2pt;height:42.25pt;rotation:90;z-index:251671552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27" type="#_x0000_t94" style="position:absolute;left:0;text-align:left;margin-left:286.35pt;margin-top:426.5pt;width:20.2pt;height:42.25pt;rotation:90;z-index:251670528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21" type="#_x0000_t94" style="position:absolute;left:0;text-align:left;margin-left:283.8pt;margin-top:93.5pt;width:20.2pt;height:42.25pt;rotation:90;z-index:251664384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20" type="#_x0000_t94" style="position:absolute;left:0;text-align:left;margin-left:282.45pt;margin-top:41pt;width:20.2pt;height:42.25pt;rotation:90;z-index:251663360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24" type="#_x0000_t94" style="position:absolute;left:0;text-align:left;margin-left:283.8pt;margin-top:360.95pt;width:20.2pt;height:42.25pt;rotation:90;z-index:251667456" strokeweight="2.5pt">
            <v:shadow color="#868686"/>
          </v:shape>
        </w:pict>
      </w:r>
      <w:r w:rsidR="00205CCF">
        <w:rPr>
          <w:rFonts w:hint="cs"/>
          <w:noProof/>
        </w:rPr>
        <w:pict>
          <v:shape id="_x0000_s1036" type="#_x0000_t202" style="position:absolute;left:0;text-align:left;margin-left:36pt;margin-top:224.4pt;width:222.05pt;height:44.1pt;z-index:251653120" strokeweight="2.5pt">
            <v:shadow color="#868686"/>
            <v:textbox style="mso-next-textbox:#_x0000_s1036">
              <w:txbxContent>
                <w:p w:rsidR="00E70B73" w:rsidRPr="00205CCF" w:rsidRDefault="00826187" w:rsidP="001F5BAC">
                  <w:pPr>
                    <w:ind w:left="720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 xml:space="preserve">نامه های مربوط به پرونده </w:t>
                  </w:r>
                </w:p>
                <w:p w:rsidR="00A846A4" w:rsidRPr="00205CCF" w:rsidRDefault="00A846A4" w:rsidP="00A846A4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05CCF">
        <w:rPr>
          <w:rFonts w:hint="cs"/>
          <w:noProof/>
          <w:rtl/>
        </w:rPr>
        <w:pict>
          <v:shape id="_x0000_s1126" type="#_x0000_t94" style="position:absolute;left:0;text-align:left;margin-left:139.8pt;margin-top:269.55pt;width:20.2pt;height:42.25pt;rotation:90;z-index:251669504" strokeweight="2.5pt">
            <v:shadow color="#868686"/>
          </v:shape>
        </w:pict>
      </w:r>
      <w:r w:rsidR="00205CCF">
        <w:rPr>
          <w:rFonts w:hint="cs"/>
          <w:noProof/>
        </w:rPr>
        <w:pict>
          <v:shape id="_x0000_s1037" type="#_x0000_t202" style="position:absolute;left:0;text-align:left;margin-left:324pt;margin-top:228pt;width:3in;height:40.5pt;z-index:251654144" strokeweight="2.5pt">
            <v:shadow color="#868686"/>
            <v:textbox style="mso-next-textbox:#_x0000_s1037">
              <w:txbxContent>
                <w:p w:rsidR="00E70B73" w:rsidRPr="00205CCF" w:rsidRDefault="00826187" w:rsidP="001F5BAC">
                  <w:pPr>
                    <w:ind w:left="720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 xml:space="preserve">نامه های مربوط به زونکن </w:t>
                  </w:r>
                </w:p>
                <w:p w:rsidR="00A846A4" w:rsidRPr="00205CCF" w:rsidRDefault="00A846A4" w:rsidP="001F5BAC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05CCF">
        <w:rPr>
          <w:rFonts w:hint="cs"/>
          <w:noProof/>
          <w:rtl/>
        </w:rPr>
        <w:pict>
          <v:shape id="_x0000_s1125" type="#_x0000_t94" style="position:absolute;left:0;text-align:left;margin-left:444.75pt;margin-top:269.55pt;width:20.2pt;height:42.25pt;rotation:90;z-index:251668480" strokeweight="2.5pt">
            <v:shadow color="#868686"/>
          </v:shape>
        </w:pict>
      </w:r>
      <w:r w:rsidR="00205CCF">
        <w:rPr>
          <w:rFonts w:hint="cs"/>
          <w:noProof/>
          <w:rtl/>
        </w:rPr>
        <w:pict>
          <v:shape id="_x0000_s1118" type="#_x0000_t94" style="position:absolute;left:0;text-align:left;margin-left:282.45pt;margin-top:-8.15pt;width:20.2pt;height:42.25pt;rotation:90;z-index:251661312" strokeweight="2.5pt">
            <v:shadow color="#868686"/>
          </v:shape>
        </w:pict>
      </w:r>
      <w:r w:rsidR="007E61C9">
        <w:rPr>
          <w:rFonts w:hint="cs"/>
          <w:noProof/>
        </w:rPr>
        <w:pict>
          <v:shape id="_x0000_s1033" type="#_x0000_t202" style="position:absolute;left:0;text-align:left;margin-left:108pt;margin-top:77.4pt;width:378pt;height:33.6pt;z-index:251650048" filled="f" stroked="f">
            <v:textbox style="mso-next-textbox:#_x0000_s1033">
              <w:txbxContent>
                <w:p w:rsidR="00826187" w:rsidRPr="00205CCF" w:rsidRDefault="00826187" w:rsidP="007E61C9">
                  <w:pPr>
                    <w:ind w:left="720"/>
                    <w:rPr>
                      <w:rFonts w:cs="B Koodak" w:hint="cs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 xml:space="preserve">وارد کردن کد ها  در دفتری که شماره اش با  دفتر دبیر خانه یکی </w:t>
                  </w:r>
                  <w:r w:rsidR="007E61C9"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 xml:space="preserve">است </w:t>
                  </w:r>
                </w:p>
                <w:p w:rsidR="00E70B73" w:rsidRPr="00205CCF" w:rsidRDefault="00E70B73" w:rsidP="00A846A4">
                  <w:pPr>
                    <w:bidi/>
                    <w:ind w:left="720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</w:p>
                <w:p w:rsidR="00A846A4" w:rsidRPr="00205CCF" w:rsidRDefault="00A846A4" w:rsidP="00A846A4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826187">
        <w:rPr>
          <w:rFonts w:hint="cs"/>
          <w:noProof/>
        </w:rPr>
        <w:pict>
          <v:shape id="_x0000_s1043" type="#_x0000_t202" style="position:absolute;left:0;text-align:left;margin-left:57.9pt;margin-top:554.85pt;width:459pt;height:54pt;z-index:251658240" filled="f" stroked="f">
            <v:textbox style="mso-next-textbox:#_x0000_s1043">
              <w:txbxContent>
                <w:p w:rsidR="00826187" w:rsidRPr="00E1356E" w:rsidRDefault="00826187" w:rsidP="00826187">
                  <w:pPr>
                    <w:bidi/>
                    <w:ind w:left="720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  <w:r w:rsidRPr="00E1356E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بعد از جستجو شماره نامه  ، نامه به درخواست کننده تحویل داده می شود</w:t>
                  </w:r>
                </w:p>
                <w:p w:rsidR="00A846A4" w:rsidRPr="00E1356E" w:rsidRDefault="00A846A4" w:rsidP="00826187">
                  <w:pPr>
                    <w:bidi/>
                    <w:ind w:left="720"/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</w:p>
                <w:p w:rsidR="00A846A4" w:rsidRPr="00E1356E" w:rsidRDefault="00A846A4" w:rsidP="00A846A4">
                  <w:pPr>
                    <w:bidi/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826187">
        <w:rPr>
          <w:rFonts w:hint="cs"/>
          <w:noProof/>
        </w:rPr>
        <w:pict>
          <v:oval id="_x0000_s1052" style="position:absolute;left:0;text-align:left;margin-left:30.5pt;margin-top:544.7pt;width:515.55pt;height:54pt;z-index:251646976" strokeweight="2.5pt">
            <v:shadow color="#868686"/>
          </v:oval>
        </w:pict>
      </w:r>
      <w:r w:rsidR="006032E8">
        <w:rPr>
          <w:rFonts w:hint="cs"/>
          <w:noProof/>
        </w:rPr>
        <w:pict>
          <v:shape id="_x0000_s1035" type="#_x0000_t202" style="position:absolute;left:0;text-align:left;margin-left:56.35pt;margin-top:129pt;width:438.65pt;height:36pt;z-index:251652096" filled="f" stroked="f">
            <v:textbox style="mso-next-textbox:#_x0000_s1035">
              <w:txbxContent>
                <w:p w:rsidR="00826187" w:rsidRPr="00205CCF" w:rsidRDefault="00826187" w:rsidP="00205CCF">
                  <w:pPr>
                    <w:ind w:left="720"/>
                    <w:jc w:val="center"/>
                    <w:rPr>
                      <w:rFonts w:cs="B Koodak" w:hint="cs"/>
                      <w:sz w:val="32"/>
                      <w:szCs w:val="32"/>
                      <w:lang w:bidi="fa-IR"/>
                    </w:rPr>
                  </w:pPr>
                  <w:r w:rsidRPr="00205CCF"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نوشتن کدها در مقابل هر یک از شماره ها</w:t>
                  </w:r>
                </w:p>
                <w:p w:rsidR="00A846A4" w:rsidRPr="00A846A4" w:rsidRDefault="00A846A4" w:rsidP="00A846A4">
                  <w:pPr>
                    <w:bidi/>
                    <w:rPr>
                      <w:rFonts w:cs="B Mitra" w:hint="cs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F05A1C">
        <w:rPr>
          <w:noProof/>
        </w:rPr>
        <w:pict>
          <v:roundrect id="_x0000_s1107" style="position:absolute;left:0;text-align:left;margin-left:36pt;margin-top:129pt;width:510.05pt;height:27pt;z-index:251643904" arcsize="10923f" strokeweight="2.5pt">
            <v:shadow color="#868686"/>
          </v:roundrect>
        </w:pict>
      </w:r>
    </w:p>
    <w:sectPr w:rsidR="0058648C" w:rsidSect="003634C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30D7"/>
    <w:multiLevelType w:val="hybridMultilevel"/>
    <w:tmpl w:val="CFE2C604"/>
    <w:lvl w:ilvl="0" w:tplc="FBDC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CF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2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4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29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84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2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587658"/>
    <w:multiLevelType w:val="hybridMultilevel"/>
    <w:tmpl w:val="D17CFF1A"/>
    <w:lvl w:ilvl="0" w:tplc="567E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E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2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6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8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E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0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8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9E512A"/>
    <w:multiLevelType w:val="hybridMultilevel"/>
    <w:tmpl w:val="16340F1C"/>
    <w:lvl w:ilvl="0" w:tplc="0A02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2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06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8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6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A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24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D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A6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4C6C3B"/>
    <w:multiLevelType w:val="hybridMultilevel"/>
    <w:tmpl w:val="E8A6CC3C"/>
    <w:lvl w:ilvl="0" w:tplc="B84A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E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6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C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0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A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E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0D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E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D35755"/>
    <w:multiLevelType w:val="hybridMultilevel"/>
    <w:tmpl w:val="3ABCCBAA"/>
    <w:lvl w:ilvl="0" w:tplc="F03E0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6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A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2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E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A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6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2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C60591"/>
    <w:multiLevelType w:val="hybridMultilevel"/>
    <w:tmpl w:val="898E7CD4"/>
    <w:lvl w:ilvl="0" w:tplc="34FE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C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0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8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6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4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2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6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2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8C5291"/>
    <w:multiLevelType w:val="hybridMultilevel"/>
    <w:tmpl w:val="A81234F6"/>
    <w:lvl w:ilvl="0" w:tplc="15FA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A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0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83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8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E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24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87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8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9A692F"/>
    <w:multiLevelType w:val="hybridMultilevel"/>
    <w:tmpl w:val="073CCF8A"/>
    <w:lvl w:ilvl="0" w:tplc="789A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0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E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C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8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2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C1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40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E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032F84"/>
    <w:multiLevelType w:val="hybridMultilevel"/>
    <w:tmpl w:val="1DDCE870"/>
    <w:lvl w:ilvl="0" w:tplc="AA86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AA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E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9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4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CD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6F1C8D"/>
    <w:multiLevelType w:val="hybridMultilevel"/>
    <w:tmpl w:val="175EDD26"/>
    <w:lvl w:ilvl="0" w:tplc="9102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4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C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2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A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D16BAA"/>
    <w:multiLevelType w:val="hybridMultilevel"/>
    <w:tmpl w:val="5002C308"/>
    <w:lvl w:ilvl="0" w:tplc="8EF8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2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A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2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6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0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6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C9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91"/>
    <w:rsid w:val="0004119E"/>
    <w:rsid w:val="001F5BAC"/>
    <w:rsid w:val="00205CCF"/>
    <w:rsid w:val="00291C26"/>
    <w:rsid w:val="002E4DD7"/>
    <w:rsid w:val="0032218C"/>
    <w:rsid w:val="003509EB"/>
    <w:rsid w:val="00363433"/>
    <w:rsid w:val="003634C3"/>
    <w:rsid w:val="0045790E"/>
    <w:rsid w:val="00473E8F"/>
    <w:rsid w:val="004C16DF"/>
    <w:rsid w:val="004C5C4F"/>
    <w:rsid w:val="004F5E14"/>
    <w:rsid w:val="005324B2"/>
    <w:rsid w:val="0058648C"/>
    <w:rsid w:val="005F1091"/>
    <w:rsid w:val="006032E8"/>
    <w:rsid w:val="00712303"/>
    <w:rsid w:val="00726D1A"/>
    <w:rsid w:val="007E61C9"/>
    <w:rsid w:val="007F33BB"/>
    <w:rsid w:val="00815C20"/>
    <w:rsid w:val="00820D47"/>
    <w:rsid w:val="00826187"/>
    <w:rsid w:val="00832C87"/>
    <w:rsid w:val="008B101B"/>
    <w:rsid w:val="009B1C1E"/>
    <w:rsid w:val="00A846A4"/>
    <w:rsid w:val="00B17789"/>
    <w:rsid w:val="00B63A35"/>
    <w:rsid w:val="00C24355"/>
    <w:rsid w:val="00CF5008"/>
    <w:rsid w:val="00D35097"/>
    <w:rsid w:val="00D428E4"/>
    <w:rsid w:val="00D445ED"/>
    <w:rsid w:val="00D607DB"/>
    <w:rsid w:val="00E1356E"/>
    <w:rsid w:val="00E70B73"/>
    <w:rsid w:val="00E93627"/>
    <w:rsid w:val="00F05A1C"/>
    <w:rsid w:val="00F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6]">
      <v:fill color="none [3201]"/>
      <v:stroke color="none [3206]" weight="2.5pt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C27F37B1-4EE5-4AB6-92C5-185B7E8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1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2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4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1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8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6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9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35D-11B7-415C-A852-AC1C409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Chargoon Office DCOM Launcher</cp:lastModifiedBy>
  <cp:revision>2</cp:revision>
  <cp:lastPrinted>2011-03-24T09:45:00Z</cp:lastPrinted>
  <dcterms:created xsi:type="dcterms:W3CDTF">2014-08-02T13:26:00Z</dcterms:created>
  <dcterms:modified xsi:type="dcterms:W3CDTF">2014-08-02T13:26:00Z</dcterms:modified>
</cp:coreProperties>
</file>